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15C36A" w14:textId="77777777" w:rsidR="00CB5E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O TÍTULO DEVE CONTER NO MÁXIMO, 180 CARACTERES</w:t>
      </w:r>
    </w:p>
    <w:p w14:paraId="54F6B656" w14:textId="77777777" w:rsidR="00CB5E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>(Fonte: Arial 12; negrito; alinhamento: centralizado, letras maiúsculas)</w:t>
      </w:r>
    </w:p>
    <w:p w14:paraId="17BDF29D" w14:textId="77777777" w:rsidR="00CB5E1C" w:rsidRDefault="00CB5E1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6D111DB1" w14:textId="77777777" w:rsidR="00CB5E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Maria S. Silva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, Marcelo A.C. Ferreira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, Yasmin A. Nakamura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4ACF308" w14:textId="77777777" w:rsidR="00CB5E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b/>
          <w:color w:val="1F497D"/>
          <w:sz w:val="22"/>
          <w:szCs w:val="22"/>
        </w:rPr>
        <w:t>* É obrigatório que o orientador seja o último autor</w:t>
      </w:r>
    </w:p>
    <w:p w14:paraId="39F44AC1" w14:textId="77777777" w:rsidR="00CB5E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1F497D"/>
          <w:sz w:val="20"/>
          <w:szCs w:val="20"/>
        </w:rPr>
        <w:t>(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Os nomes dos autores devem estar separados por vírgulas; alinhamento do texto: centralizado; fonte Arial; tamanho 11. O número máximo de autores por artigo é </w:t>
      </w:r>
      <w:r>
        <w:rPr>
          <w:rFonts w:ascii="Arial" w:eastAsia="Arial" w:hAnsi="Arial" w:cs="Arial"/>
          <w:b/>
          <w:color w:val="1F497D"/>
          <w:sz w:val="22"/>
          <w:szCs w:val="22"/>
        </w:rPr>
        <w:t>8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color w:val="FF0000"/>
          <w:sz w:val="22"/>
          <w:szCs w:val="22"/>
        </w:rPr>
        <w:t>SE HOUVER APENAS UMA INSTITUIÇÃO, OS AUTORES NÃO DEVERÃO SER NUMERADOS).</w:t>
      </w:r>
    </w:p>
    <w:p w14:paraId="6BE4A793" w14:textId="77777777" w:rsidR="00CB5E1C" w:rsidRDefault="00000000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 xml:space="preserve">1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Instituição,departamento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  <w:highlight w:val="yellow"/>
        </w:rPr>
        <w:t>cidade</w:t>
      </w:r>
      <w:r>
        <w:rPr>
          <w:rFonts w:ascii="Arial" w:eastAsia="Arial" w:hAnsi="Arial" w:cs="Arial"/>
          <w:sz w:val="22"/>
          <w:szCs w:val="22"/>
        </w:rPr>
        <w:t xml:space="preserve">, e-mail </w:t>
      </w:r>
      <w:r>
        <w:rPr>
          <w:rFonts w:ascii="Arial" w:eastAsia="Arial" w:hAnsi="Arial" w:cs="Arial"/>
          <w:color w:val="1F497D"/>
          <w:sz w:val="22"/>
          <w:szCs w:val="22"/>
        </w:rPr>
        <w:t>(fonte Arial; tamanho 10)</w:t>
      </w:r>
    </w:p>
    <w:p w14:paraId="3DFDADF6" w14:textId="77777777" w:rsidR="00CB5E1C" w:rsidRDefault="00000000">
      <w:pPr>
        <w:spacing w:line="360" w:lineRule="auto"/>
        <w:jc w:val="center"/>
        <w:rPr>
          <w:color w:val="FF0000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  <w:vertAlign w:val="superscript"/>
        </w:rPr>
        <w:t xml:space="preserve">2  </w:t>
      </w:r>
      <w:proofErr w:type="spellStart"/>
      <w:r>
        <w:rPr>
          <w:rFonts w:ascii="Arial" w:eastAsia="Arial" w:hAnsi="Arial" w:cs="Arial"/>
          <w:sz w:val="22"/>
          <w:szCs w:val="22"/>
        </w:rPr>
        <w:t>Instituição</w:t>
      </w:r>
      <w:proofErr w:type="gramEnd"/>
      <w:r>
        <w:rPr>
          <w:rFonts w:ascii="Arial" w:eastAsia="Arial" w:hAnsi="Arial" w:cs="Arial"/>
          <w:sz w:val="22"/>
          <w:szCs w:val="22"/>
        </w:rPr>
        <w:t>,departamento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  <w:highlight w:val="yellow"/>
        </w:rPr>
        <w:t>cidade</w:t>
      </w:r>
      <w:r>
        <w:rPr>
          <w:rFonts w:ascii="Arial" w:eastAsia="Arial" w:hAnsi="Arial" w:cs="Arial"/>
          <w:sz w:val="22"/>
          <w:szCs w:val="22"/>
        </w:rPr>
        <w:t xml:space="preserve">, e-mail </w:t>
      </w:r>
      <w:r>
        <w:rPr>
          <w:rFonts w:ascii="Arial" w:eastAsia="Arial" w:hAnsi="Arial" w:cs="Arial"/>
          <w:color w:val="1F497D"/>
          <w:sz w:val="22"/>
          <w:szCs w:val="22"/>
        </w:rPr>
        <w:t>(fonte Arial; tamanho 10)</w:t>
      </w:r>
    </w:p>
    <w:p w14:paraId="48077E13" w14:textId="77777777" w:rsidR="00CB5E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1F497D"/>
          <w:sz w:val="22"/>
          <w:szCs w:val="22"/>
          <w:highlight w:val="green"/>
        </w:rPr>
      </w:pPr>
      <w:r>
        <w:rPr>
          <w:rFonts w:ascii="Arial" w:eastAsia="Arial" w:hAnsi="Arial" w:cs="Arial"/>
          <w:color w:val="1F497D"/>
          <w:sz w:val="22"/>
          <w:szCs w:val="22"/>
        </w:rPr>
        <w:t>Obs</w:t>
      </w:r>
      <w:r>
        <w:rPr>
          <w:rFonts w:ascii="Arial" w:eastAsia="Arial" w:hAnsi="Arial" w:cs="Arial"/>
          <w:b/>
          <w:color w:val="FF0000"/>
          <w:sz w:val="22"/>
          <w:szCs w:val="22"/>
        </w:rPr>
        <w:t>.:*A NUMERAÇÃO DAS INSTITUIÇÕES SERÁ REALIZADA QUANDO EXISTIR MAIS DE UMA.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</w:p>
    <w:p w14:paraId="627C7239" w14:textId="77777777" w:rsidR="00CB5E1C" w:rsidRDefault="00CB5E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1F497D"/>
          <w:sz w:val="22"/>
          <w:szCs w:val="22"/>
          <w:highlight w:val="green"/>
        </w:rPr>
      </w:pPr>
    </w:p>
    <w:p w14:paraId="5B36CDF2" w14:textId="77777777" w:rsidR="00CB5E1C" w:rsidRDefault="00000000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Introdução.</w:t>
      </w:r>
      <w:r>
        <w:rPr>
          <w:rFonts w:ascii="Arial" w:eastAsia="Arial" w:hAnsi="Arial" w:cs="Arial"/>
          <w:sz w:val="22"/>
          <w:szCs w:val="22"/>
        </w:rPr>
        <w:t xml:space="preserve"> Importância do tema na área. </w:t>
      </w:r>
      <w:r>
        <w:rPr>
          <w:rFonts w:ascii="Arial" w:eastAsia="Arial" w:hAnsi="Arial" w:cs="Arial"/>
          <w:b/>
          <w:sz w:val="22"/>
          <w:szCs w:val="22"/>
        </w:rPr>
        <w:t>Objetivos</w:t>
      </w:r>
      <w:r>
        <w:rPr>
          <w:rFonts w:ascii="Arial" w:eastAsia="Arial" w:hAnsi="Arial" w:cs="Arial"/>
          <w:sz w:val="22"/>
          <w:szCs w:val="22"/>
        </w:rPr>
        <w:t>. Os itens introdução, objetivos, metodologia, resultados e conclusão devem ser especificados no resumo.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Metodologia. </w:t>
      </w:r>
      <w:r>
        <w:rPr>
          <w:rFonts w:ascii="Arial" w:eastAsia="Arial" w:hAnsi="Arial" w:cs="Arial"/>
          <w:sz w:val="22"/>
          <w:szCs w:val="22"/>
        </w:rPr>
        <w:t xml:space="preserve">O resumo deverá ter um </w:t>
      </w:r>
      <w:r>
        <w:rPr>
          <w:rFonts w:ascii="Arial" w:eastAsia="Arial" w:hAnsi="Arial" w:cs="Arial"/>
          <w:b/>
          <w:sz w:val="22"/>
          <w:szCs w:val="22"/>
        </w:rPr>
        <w:t xml:space="preserve">número mínimo de 1500 e no máximo de 1700 caracteres com espaços (excluindo-se autores, instituições, palavras-chave e área de concentração);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não sendo permitido ao trabalho ultrapassar </w:t>
      </w:r>
      <w:r>
        <w:rPr>
          <w:rFonts w:ascii="Arial" w:eastAsia="Arial" w:hAnsi="Arial" w:cs="Arial"/>
          <w:b/>
          <w:color w:val="FF0000"/>
          <w:sz w:val="22"/>
          <w:szCs w:val="22"/>
          <w:u w:val="single"/>
        </w:rPr>
        <w:t>uma página e fica expressamente proibido alterar a formatação padrão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fonte Arial; tamanho 11</w:t>
      </w:r>
      <w:r>
        <w:rPr>
          <w:rFonts w:ascii="Arial" w:eastAsia="Arial" w:hAnsi="Arial" w:cs="Arial"/>
          <w:i/>
          <w:sz w:val="22"/>
          <w:szCs w:val="22"/>
        </w:rPr>
        <w:t xml:space="preserve">; </w:t>
      </w:r>
      <w:r>
        <w:rPr>
          <w:rFonts w:ascii="Arial" w:eastAsia="Arial" w:hAnsi="Arial" w:cs="Arial"/>
          <w:sz w:val="22"/>
          <w:szCs w:val="22"/>
          <w:u w:val="single"/>
        </w:rPr>
        <w:t>cor preta;</w:t>
      </w:r>
      <w:r>
        <w:rPr>
          <w:rFonts w:ascii="Arial" w:eastAsia="Arial" w:hAnsi="Arial" w:cs="Arial"/>
          <w:i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linhamento do resumo: justificado. Margens: superior e inferior = 2,5 cm; direita e esquerda = 2,0 cm. Espaçamento entre linhas de todo o resumo: 1,5 cm.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Pesquisas envolvendo seres humanos e/ou animais e relatos de casos </w:t>
      </w:r>
      <w:r>
        <w:rPr>
          <w:rFonts w:ascii="Arial" w:eastAsia="Arial" w:hAnsi="Arial" w:cs="Arial"/>
          <w:b/>
          <w:color w:val="FF0000"/>
          <w:sz w:val="22"/>
          <w:szCs w:val="22"/>
          <w:u w:val="single"/>
        </w:rPr>
        <w:t>envolvendo humanos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devem </w:t>
      </w:r>
      <w:r>
        <w:rPr>
          <w:rFonts w:ascii="Arial" w:eastAsia="Arial" w:hAnsi="Arial" w:cs="Arial"/>
          <w:b/>
          <w:color w:val="FF0000"/>
          <w:sz w:val="22"/>
          <w:szCs w:val="22"/>
          <w:u w:val="single"/>
        </w:rPr>
        <w:t>obrigatoriamente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conter o </w:t>
      </w:r>
      <w:r>
        <w:rPr>
          <w:rFonts w:ascii="Arial" w:eastAsia="Arial" w:hAnsi="Arial" w:cs="Arial"/>
          <w:b/>
          <w:color w:val="FF0000"/>
          <w:sz w:val="22"/>
          <w:szCs w:val="22"/>
          <w:u w:val="single"/>
        </w:rPr>
        <w:t>número de aprovação pelo CEP e/ou CEUA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, respectivamente. </w:t>
      </w:r>
      <w:r>
        <w:rPr>
          <w:rFonts w:ascii="Arial" w:eastAsia="Arial" w:hAnsi="Arial" w:cs="Arial"/>
          <w:b/>
          <w:color w:val="FF0000"/>
          <w:sz w:val="22"/>
          <w:szCs w:val="22"/>
          <w:highlight w:val="yellow"/>
        </w:rPr>
        <w:t>Relatos de experiências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  <w:highlight w:val="yellow"/>
        </w:rPr>
        <w:t>extensionistas são dispensados dessa aprovação</w:t>
      </w:r>
      <w:r>
        <w:rPr>
          <w:rFonts w:ascii="Arial" w:eastAsia="Arial" w:hAnsi="Arial" w:cs="Arial"/>
          <w:color w:val="FF0000"/>
          <w:sz w:val="22"/>
          <w:szCs w:val="22"/>
          <w:highlight w:val="yellow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Resultados. </w:t>
      </w:r>
      <w:r>
        <w:rPr>
          <w:rFonts w:ascii="Arial" w:eastAsia="Arial" w:hAnsi="Arial" w:cs="Arial"/>
          <w:sz w:val="22"/>
          <w:szCs w:val="22"/>
        </w:rPr>
        <w:t>Incluir nessa área os resultados obtidos no estudo.</w:t>
      </w:r>
      <w:r>
        <w:rPr>
          <w:rFonts w:ascii="Arial" w:eastAsia="Arial" w:hAnsi="Arial" w:cs="Arial"/>
          <w:b/>
          <w:sz w:val="22"/>
          <w:szCs w:val="22"/>
        </w:rPr>
        <w:t xml:space="preserve"> Conclusão.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cabeçalho do resumo deverá conter o logo da Univap, e da Faculdade de Ciências as Saúde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(FCS).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nome do evento deverá constar no rodapé conforme o modelo abaixo.</w:t>
      </w:r>
    </w:p>
    <w:p w14:paraId="6087A390" w14:textId="77777777" w:rsidR="00CB5E1C" w:rsidRDefault="00000000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t>Palavras-chave:</w:t>
      </w:r>
      <w:r>
        <w:rPr>
          <w:rFonts w:ascii="Arial" w:eastAsia="Arial" w:hAnsi="Arial" w:cs="Arial"/>
          <w:sz w:val="22"/>
          <w:szCs w:val="22"/>
        </w:rPr>
        <w:t xml:space="preserve"> Até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3 palavras-chave 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(fonte Arial; tamanho 11; cor preta; </w:t>
      </w:r>
      <w:r>
        <w:rPr>
          <w:rFonts w:ascii="Arial" w:eastAsia="Arial" w:hAnsi="Arial" w:cs="Arial"/>
          <w:color w:val="1F497D"/>
          <w:sz w:val="22"/>
          <w:szCs w:val="22"/>
          <w:highlight w:val="yellow"/>
        </w:rPr>
        <w:t>separadas por ponto e vírgula; apenas a primeira letra maiúscula.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F497D"/>
          <w:sz w:val="22"/>
          <w:szCs w:val="22"/>
        </w:rPr>
        <w:t>Preferencialmente utilizar os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F497D"/>
          <w:sz w:val="22"/>
          <w:szCs w:val="22"/>
        </w:rPr>
        <w:t>termos em Descritores-</w:t>
      </w:r>
      <w:proofErr w:type="spellStart"/>
      <w:r>
        <w:rPr>
          <w:rFonts w:ascii="Arial" w:eastAsia="Arial" w:hAnsi="Arial" w:cs="Arial"/>
          <w:b/>
          <w:color w:val="1F497D"/>
          <w:sz w:val="22"/>
          <w:szCs w:val="22"/>
        </w:rPr>
        <w:t>DeCS</w:t>
      </w:r>
      <w:proofErr w:type="spellEnd"/>
      <w:r>
        <w:rPr>
          <w:rFonts w:ascii="Arial" w:eastAsia="Arial" w:hAnsi="Arial" w:cs="Arial"/>
          <w:b/>
          <w:color w:val="1F497D"/>
          <w:sz w:val="22"/>
          <w:szCs w:val="22"/>
        </w:rPr>
        <w:t xml:space="preserve"> – http://decs.bvs.br</w:t>
      </w:r>
      <w:r>
        <w:rPr>
          <w:rFonts w:ascii="Arial" w:eastAsia="Arial" w:hAnsi="Arial" w:cs="Arial"/>
          <w:color w:val="1F497D"/>
          <w:sz w:val="22"/>
          <w:szCs w:val="22"/>
        </w:rPr>
        <w:t>)</w:t>
      </w:r>
    </w:p>
    <w:p w14:paraId="4E9AC5AB" w14:textId="77777777" w:rsidR="00CB5E1C" w:rsidRDefault="00000000">
      <w:pPr>
        <w:spacing w:before="280" w:after="280" w:line="360" w:lineRule="auto"/>
        <w:jc w:val="both"/>
        <w:rPr>
          <w:rFonts w:ascii="Arial" w:eastAsia="Arial" w:hAnsi="Arial" w:cs="Arial"/>
          <w:i/>
          <w:color w:val="1F497D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Área de Concentração: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escolher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uma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das especialidades a seguir: Biologia, Biomedicina, Enfermagem, Estética, Extensão, Farmácia, Fisioterapia, Medicina Veterinária, Nutrição, Odontologia, Psicologia, Serviço Social, Outros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 (fonte Arial; tamanho 11; cor preta). </w:t>
      </w:r>
      <w:r>
        <w:rPr>
          <w:rFonts w:ascii="Arial" w:eastAsia="Arial" w:hAnsi="Arial" w:cs="Arial"/>
          <w:b/>
          <w:i/>
          <w:color w:val="FF0000"/>
          <w:sz w:val="22"/>
          <w:szCs w:val="22"/>
        </w:rPr>
        <w:t>Atenção:</w:t>
      </w:r>
      <w:r>
        <w:rPr>
          <w:rFonts w:ascii="Arial" w:eastAsia="Arial" w:hAnsi="Arial" w:cs="Arial"/>
          <w:i/>
          <w:color w:val="FF0000"/>
          <w:sz w:val="22"/>
          <w:szCs w:val="22"/>
        </w:rPr>
        <w:t xml:space="preserve"> Como o Congresso prevê apenas uma etapa de avaliação, os autores devem ser cuidadosos com a sintaxe, ortografia e formatação sob pena de recusa do trabalho.  </w:t>
      </w:r>
    </w:p>
    <w:sectPr w:rsidR="00CB5E1C" w:rsidSect="00370088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19C2" w14:textId="77777777" w:rsidR="00C66894" w:rsidRDefault="00C66894">
      <w:r>
        <w:separator/>
      </w:r>
    </w:p>
  </w:endnote>
  <w:endnote w:type="continuationSeparator" w:id="0">
    <w:p w14:paraId="424712E0" w14:textId="77777777" w:rsidR="00C66894" w:rsidRDefault="00C6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3C7A" w14:textId="77777777" w:rsidR="00CB5E1C" w:rsidRDefault="00CB5E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i/>
        <w:color w:val="000000"/>
        <w:sz w:val="18"/>
        <w:szCs w:val="18"/>
      </w:rPr>
    </w:pPr>
  </w:p>
  <w:p w14:paraId="4B090A7B" w14:textId="77777777" w:rsidR="00CB5E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i/>
        <w:color w:val="000000"/>
        <w:sz w:val="18"/>
        <w:szCs w:val="18"/>
      </w:rPr>
    </w:pPr>
    <w:r>
      <w:rPr>
        <w:rFonts w:ascii="Arial" w:eastAsia="Arial" w:hAnsi="Arial" w:cs="Arial"/>
        <w:b/>
        <w:i/>
        <w:color w:val="000000"/>
        <w:sz w:val="18"/>
        <w:szCs w:val="18"/>
      </w:rPr>
      <w:t>________________________________________________________________________________________________</w:t>
    </w:r>
  </w:p>
  <w:p w14:paraId="34E3FBC2" w14:textId="7E0F8ED0" w:rsidR="00CB5E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b/>
        <w:i/>
        <w:color w:val="000000"/>
        <w:sz w:val="18"/>
        <w:szCs w:val="18"/>
      </w:rPr>
      <w:t xml:space="preserve"> 2</w:t>
    </w:r>
    <w:r w:rsidR="00691D62">
      <w:rPr>
        <w:rFonts w:ascii="Arial" w:eastAsia="Arial" w:hAnsi="Arial" w:cs="Arial"/>
        <w:b/>
        <w:i/>
        <w:sz w:val="18"/>
        <w:szCs w:val="18"/>
      </w:rPr>
      <w:t>4</w:t>
    </w:r>
    <w:r>
      <w:rPr>
        <w:rFonts w:ascii="Arial" w:eastAsia="Arial" w:hAnsi="Arial" w:cs="Arial"/>
        <w:b/>
        <w:i/>
        <w:color w:val="000000"/>
        <w:sz w:val="18"/>
        <w:szCs w:val="18"/>
      </w:rPr>
      <w:t>° Congresso de Saúde e Qualidade de Vida do Cone Leste Paulista – 202</w:t>
    </w:r>
    <w:r w:rsidR="00691D62">
      <w:rPr>
        <w:rFonts w:ascii="Arial" w:eastAsia="Arial" w:hAnsi="Arial" w:cs="Arial"/>
        <w:b/>
        <w:i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45C1" w14:textId="77777777" w:rsidR="00C66894" w:rsidRDefault="00C66894">
      <w:r>
        <w:separator/>
      </w:r>
    </w:p>
  </w:footnote>
  <w:footnote w:type="continuationSeparator" w:id="0">
    <w:p w14:paraId="038F44A4" w14:textId="77777777" w:rsidR="00C66894" w:rsidRDefault="00C6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4F0E" w14:textId="27FE303C" w:rsidR="00691D62" w:rsidRDefault="003700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2699629" wp14:editId="06AFABB6">
          <wp:extent cx="985520" cy="443506"/>
          <wp:effectExtent l="0" t="0" r="5080" b="0"/>
          <wp:docPr id="26271830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118" cy="463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</w:t>
    </w:r>
    <w:r w:rsidR="00691D62">
      <w:rPr>
        <w:noProof/>
        <w:color w:val="000000"/>
      </w:rPr>
      <w:t xml:space="preserve">    </w:t>
    </w:r>
    <w:r w:rsidR="00691D62">
      <w:rPr>
        <w:noProof/>
        <w:color w:val="000000"/>
      </w:rPr>
      <w:drawing>
        <wp:inline distT="0" distB="0" distL="0" distR="0" wp14:anchorId="13B70F9E" wp14:editId="4C3FCA44">
          <wp:extent cx="1001865" cy="448945"/>
          <wp:effectExtent l="0" t="0" r="0" b="0"/>
          <wp:docPr id="1902778611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778611" name="Imagem 1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325" cy="62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1C"/>
    <w:rsid w:val="00370088"/>
    <w:rsid w:val="004B0FCA"/>
    <w:rsid w:val="006809D9"/>
    <w:rsid w:val="00691D62"/>
    <w:rsid w:val="00C66894"/>
    <w:rsid w:val="00CB5E1C"/>
    <w:rsid w:val="00D17B66"/>
    <w:rsid w:val="00D4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867"/>
  <w15:docId w15:val="{14F8FD37-D703-415B-9E75-B0CA593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91D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1D62"/>
  </w:style>
  <w:style w:type="paragraph" w:styleId="Rodap">
    <w:name w:val="footer"/>
    <w:basedOn w:val="Normal"/>
    <w:link w:val="RodapChar"/>
    <w:uiPriority w:val="99"/>
    <w:unhideWhenUsed/>
    <w:rsid w:val="00691D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1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Douglas Rafael Quirino Sacramento</cp:lastModifiedBy>
  <cp:revision>3</cp:revision>
  <dcterms:created xsi:type="dcterms:W3CDTF">2026-01-29T12:25:00Z</dcterms:created>
  <dcterms:modified xsi:type="dcterms:W3CDTF">2026-01-29T12:27:00Z</dcterms:modified>
</cp:coreProperties>
</file>