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0288" w14:textId="77777777" w:rsidR="00D36C1B" w:rsidRDefault="000A7F53" w:rsidP="00E161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6C1B">
          <w:footerReference w:type="default" r:id="rId6"/>
          <w:pgSz w:w="11900" w:h="16820"/>
          <w:pgMar w:top="0" w:right="56" w:bottom="748" w:left="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428D6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87.75pt">
            <v:imagedata r:id="rId7" o:title="modelo p resumo"/>
          </v:shape>
        </w:pict>
      </w:r>
    </w:p>
    <w:p w14:paraId="5A140368" w14:textId="77777777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406" w:lineRule="auto"/>
        <w:ind w:left="1133" w:right="9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TÍTULO DEVE CONTER NO MÁXIMO, 180 CARACTERES </w:t>
      </w:r>
    </w:p>
    <w:p w14:paraId="4CD38B1E" w14:textId="77777777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6" w:lineRule="auto"/>
        <w:ind w:left="1133" w:right="936"/>
        <w:jc w:val="center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(Fonte: Arial 12; negrito; alinhamento: centralizado, letras maiúsculas) </w:t>
      </w:r>
    </w:p>
    <w:p w14:paraId="6A8CCBAC" w14:textId="77777777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65" w:lineRule="auto"/>
        <w:ind w:left="1149" w:right="1011" w:hanging="9"/>
        <w:jc w:val="center"/>
        <w:rPr>
          <w:color w:val="000000"/>
        </w:rPr>
      </w:pPr>
      <w:r>
        <w:t>Nome completo do primeiro autor</w:t>
      </w:r>
      <w:r>
        <w:rPr>
          <w:color w:val="000000"/>
        </w:rPr>
        <w:t xml:space="preserve">1, </w:t>
      </w:r>
      <w:r>
        <w:t>Nome completo do segundo autor1</w:t>
      </w:r>
      <w:r>
        <w:rPr>
          <w:color w:val="000000"/>
        </w:rPr>
        <w:t xml:space="preserve">, </w:t>
      </w:r>
      <w:r>
        <w:t>Nome completo do terceiro autor1</w:t>
      </w:r>
      <w:r>
        <w:rPr>
          <w:color w:val="000000"/>
        </w:rPr>
        <w:t>, Nome completo do quarto autor ou coorientador</w:t>
      </w:r>
      <w:r>
        <w:t>2</w:t>
      </w:r>
      <w:r>
        <w:rPr>
          <w:color w:val="000000"/>
        </w:rPr>
        <w:t>,</w:t>
      </w:r>
      <w:r>
        <w:t xml:space="preserve"> Nome completo do orientador1</w:t>
      </w:r>
      <w:r>
        <w:rPr>
          <w:color w:val="000000"/>
        </w:rPr>
        <w:t xml:space="preserve">.  </w:t>
      </w:r>
    </w:p>
    <w:p w14:paraId="366E7428" w14:textId="2EEE0BA0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5" w:lineRule="auto"/>
        <w:ind w:left="1141" w:right="1004" w:firstLine="5"/>
        <w:jc w:val="both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(Os nomes dos autores devem estar separados por </w:t>
      </w:r>
      <w:r w:rsidR="000A7F53">
        <w:rPr>
          <w:color w:val="365F91"/>
          <w:sz w:val="24"/>
          <w:szCs w:val="24"/>
        </w:rPr>
        <w:t>vírgulas; alinhamento</w:t>
      </w:r>
      <w:r>
        <w:rPr>
          <w:color w:val="365F91"/>
          <w:sz w:val="24"/>
          <w:szCs w:val="24"/>
        </w:rPr>
        <w:t xml:space="preserve"> do texto: centralizado; fonte Arial; tamanho 11. O número máximo de </w:t>
      </w:r>
      <w:r w:rsidR="000A7F53">
        <w:rPr>
          <w:color w:val="365F91"/>
          <w:sz w:val="24"/>
          <w:szCs w:val="24"/>
        </w:rPr>
        <w:t>autores por</w:t>
      </w:r>
      <w:r>
        <w:rPr>
          <w:color w:val="365F91"/>
          <w:sz w:val="24"/>
          <w:szCs w:val="24"/>
        </w:rPr>
        <w:t xml:space="preserve"> artigo são 5 (cinco), sendo o último o orientador e caso haja um coorientador, o número máximo de alunos participantes será 3)</w:t>
      </w:r>
    </w:p>
    <w:p w14:paraId="466AE0DF" w14:textId="38D09796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65" w:lineRule="auto"/>
        <w:ind w:left="1141" w:right="1004" w:firstLine="5"/>
        <w:jc w:val="both"/>
        <w:rPr>
          <w:b/>
          <w:color w:val="FF0000"/>
        </w:rPr>
      </w:pPr>
      <w:r>
        <w:rPr>
          <w:b/>
          <w:color w:val="FF0000"/>
        </w:rPr>
        <w:t xml:space="preserve">(SE HOUVER APENAS UMA INSTITUIÇÃO, OS AUTORES NÃO DEVERÃO </w:t>
      </w:r>
      <w:r w:rsidR="000A7F53">
        <w:rPr>
          <w:b/>
          <w:color w:val="FF0000"/>
        </w:rPr>
        <w:t>SER NUMERADOS</w:t>
      </w:r>
      <w:r>
        <w:rPr>
          <w:b/>
          <w:color w:val="FF0000"/>
        </w:rPr>
        <w:t xml:space="preserve">, A NUMERAÇÃO DAS INSTITUIÇÕES SERÁ REALIZADA QUANDO EXISTIR MAIS DE  UMA). </w:t>
      </w:r>
    </w:p>
    <w:p w14:paraId="0D41A9A6" w14:textId="76A0546E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433" w:lineRule="auto"/>
        <w:ind w:left="1136" w:right="936" w:firstLine="18"/>
        <w:rPr>
          <w:color w:val="365F91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  <w:r w:rsidR="000A7F53">
        <w:rPr>
          <w:color w:val="000000"/>
          <w:sz w:val="24"/>
          <w:szCs w:val="24"/>
        </w:rPr>
        <w:t>Instituição, departamento</w:t>
      </w:r>
      <w:r>
        <w:rPr>
          <w:sz w:val="24"/>
          <w:szCs w:val="24"/>
        </w:rPr>
        <w:t>, e-mail dos autores respectivamente</w:t>
      </w:r>
      <w:r>
        <w:rPr>
          <w:color w:val="365F91"/>
          <w:sz w:val="24"/>
          <w:szCs w:val="24"/>
        </w:rPr>
        <w:t xml:space="preserve"> (fonte Arial; tamanho 11) </w:t>
      </w:r>
    </w:p>
    <w:p w14:paraId="2B160898" w14:textId="1E956F12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6" w:right="936" w:firstLine="18"/>
        <w:rPr>
          <w:color w:val="365F91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="000A7F53">
        <w:rPr>
          <w:color w:val="000000"/>
          <w:sz w:val="24"/>
          <w:szCs w:val="24"/>
        </w:rPr>
        <w:t>Instituição, departamento</w:t>
      </w:r>
      <w:r>
        <w:rPr>
          <w:sz w:val="24"/>
          <w:szCs w:val="24"/>
        </w:rPr>
        <w:t xml:space="preserve">, e-mail dos autores respectivamente </w:t>
      </w:r>
      <w:r>
        <w:rPr>
          <w:color w:val="365F91"/>
          <w:sz w:val="24"/>
          <w:szCs w:val="24"/>
        </w:rPr>
        <w:t>(fonte Arial; tamanho 11)</w:t>
      </w:r>
    </w:p>
    <w:p w14:paraId="0754670B" w14:textId="77777777" w:rsidR="00D36C1B" w:rsidRDefault="00EB4299">
      <w:pPr>
        <w:widowControl w:val="0"/>
        <w:spacing w:before="461" w:line="260" w:lineRule="auto"/>
        <w:ind w:left="1153" w:right="1005" w:hanging="4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color w:val="365F91"/>
          <w:sz w:val="24"/>
          <w:szCs w:val="24"/>
        </w:rPr>
        <w:t>Selecionar 3 palavras-chave separadas por ponto e vírgula (fonte Arial; tamanho 11).</w:t>
      </w:r>
    </w:p>
    <w:p w14:paraId="4C01D0D6" w14:textId="63D9548A" w:rsidR="00D36C1B" w:rsidRDefault="00EB4299">
      <w:pPr>
        <w:widowControl w:val="0"/>
        <w:spacing w:before="214" w:line="264" w:lineRule="auto"/>
        <w:ind w:left="1152" w:right="1006" w:hanging="3"/>
        <w:jc w:val="both"/>
        <w:rPr>
          <w:color w:val="365F91"/>
          <w:sz w:val="24"/>
          <w:szCs w:val="24"/>
        </w:rPr>
      </w:pPr>
      <w:r>
        <w:rPr>
          <w:b/>
          <w:sz w:val="24"/>
          <w:szCs w:val="24"/>
        </w:rPr>
        <w:t xml:space="preserve">Eixos Temáticos: </w:t>
      </w:r>
      <w:r>
        <w:rPr>
          <w:color w:val="365F91"/>
          <w:sz w:val="24"/>
          <w:szCs w:val="24"/>
        </w:rPr>
        <w:t xml:space="preserve">escolher uma das especialidades a seguir: Arte, Cultura e Educação; Direito à Educação e Políticas Educacionais; Educação e Corporeidade; Educação e Novas Tecnologias; Educação e Práticas Pedagógicas; Educação Inclusiva; Neurociências e Educação. (fonte Arial; </w:t>
      </w:r>
      <w:r w:rsidR="000A7F53">
        <w:rPr>
          <w:color w:val="365F91"/>
          <w:sz w:val="24"/>
          <w:szCs w:val="24"/>
        </w:rPr>
        <w:t>tamanho 11</w:t>
      </w:r>
      <w:r>
        <w:rPr>
          <w:color w:val="365F91"/>
          <w:sz w:val="24"/>
          <w:szCs w:val="24"/>
        </w:rPr>
        <w:t>).</w:t>
      </w:r>
    </w:p>
    <w:p w14:paraId="7CB57249" w14:textId="77777777" w:rsidR="00D36C1B" w:rsidRDefault="00D36C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63" w:lineRule="auto"/>
        <w:ind w:left="1133" w:right="1016"/>
        <w:rPr>
          <w:b/>
          <w:color w:val="FF0000"/>
        </w:rPr>
      </w:pPr>
    </w:p>
    <w:p w14:paraId="57EE64D6" w14:textId="30F439F9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30" w:lineRule="auto"/>
        <w:ind w:left="1139" w:right="1015" w:firstLine="3"/>
        <w:jc w:val="both"/>
        <w:rPr>
          <w:color w:val="365F91"/>
          <w:sz w:val="19"/>
          <w:szCs w:val="19"/>
        </w:rPr>
      </w:pPr>
      <w:r>
        <w:rPr>
          <w:b/>
          <w:color w:val="000000"/>
          <w:sz w:val="19"/>
          <w:szCs w:val="19"/>
        </w:rPr>
        <w:t>Introdução.</w:t>
      </w:r>
      <w:r>
        <w:rPr>
          <w:color w:val="365F91"/>
          <w:sz w:val="19"/>
          <w:szCs w:val="19"/>
        </w:rPr>
        <w:t xml:space="preserve"> Apresentação do tema e sua importância na área; </w:t>
      </w:r>
      <w:r>
        <w:rPr>
          <w:b/>
          <w:sz w:val="19"/>
          <w:szCs w:val="19"/>
        </w:rPr>
        <w:t>Objetivos</w:t>
      </w:r>
      <w:r>
        <w:rPr>
          <w:sz w:val="19"/>
          <w:szCs w:val="19"/>
        </w:rPr>
        <w:t xml:space="preserve">. </w:t>
      </w:r>
      <w:r>
        <w:rPr>
          <w:color w:val="365F91"/>
          <w:sz w:val="19"/>
          <w:szCs w:val="19"/>
        </w:rPr>
        <w:t xml:space="preserve">Apresentação dos objetivos da pesquisa.  </w:t>
      </w:r>
      <w:r>
        <w:rPr>
          <w:b/>
          <w:color w:val="000000"/>
          <w:sz w:val="19"/>
          <w:szCs w:val="19"/>
        </w:rPr>
        <w:t>Metodologia.</w:t>
      </w:r>
      <w:r>
        <w:rPr>
          <w:color w:val="365F91"/>
          <w:sz w:val="19"/>
          <w:szCs w:val="19"/>
        </w:rPr>
        <w:t xml:space="preserve"> Apresentação dos materiais e métodos utilizados. O texto deverá ter </w:t>
      </w:r>
      <w:r>
        <w:rPr>
          <w:b/>
          <w:color w:val="365F91"/>
          <w:sz w:val="19"/>
          <w:szCs w:val="19"/>
        </w:rPr>
        <w:t>no mínimo 3000 caracteres e no máximo 7000 caracteres com espaços (considerando da Introdução até a Conclusão. Caracteres da Referência não serão contabilizados)</w:t>
      </w:r>
      <w:r>
        <w:rPr>
          <w:color w:val="365F91"/>
          <w:sz w:val="19"/>
          <w:szCs w:val="19"/>
        </w:rPr>
        <w:t xml:space="preserve">; fonte Arial; tamanho 11; Alinhamento do texto: justificado. Margens: superior </w:t>
      </w:r>
      <w:r w:rsidR="000A7F53">
        <w:rPr>
          <w:color w:val="365F91"/>
          <w:sz w:val="19"/>
          <w:szCs w:val="19"/>
        </w:rPr>
        <w:t>e inferior</w:t>
      </w:r>
      <w:r>
        <w:rPr>
          <w:color w:val="365F91"/>
          <w:sz w:val="19"/>
          <w:szCs w:val="19"/>
        </w:rPr>
        <w:t xml:space="preserve"> = 2,5 cm; direita e esquerda = 2,0 cm. Espaçamento entre linhas de todo o resumo: 1,0 cm. Relatos  de caso e pesquisas com seres humanos e animais devem obrigatoriamente conter o número de aprovação  pelo CEP e CEUA, respectivamente.</w:t>
      </w:r>
      <w:r>
        <w:rPr>
          <w:color w:val="FF0000"/>
          <w:sz w:val="19"/>
          <w:szCs w:val="19"/>
        </w:rPr>
        <w:t xml:space="preserve"> </w:t>
      </w:r>
      <w:r>
        <w:rPr>
          <w:b/>
          <w:color w:val="000000"/>
          <w:sz w:val="19"/>
          <w:szCs w:val="19"/>
        </w:rPr>
        <w:t xml:space="preserve">Resultados e Discussão. </w:t>
      </w:r>
      <w:r>
        <w:rPr>
          <w:color w:val="365F91"/>
          <w:sz w:val="19"/>
          <w:szCs w:val="19"/>
        </w:rPr>
        <w:t xml:space="preserve">Apresentar os dados obtidos e prover </w:t>
      </w:r>
      <w:r w:rsidR="000A7F53">
        <w:rPr>
          <w:color w:val="365F91"/>
          <w:sz w:val="19"/>
          <w:szCs w:val="19"/>
        </w:rPr>
        <w:t>a adequada</w:t>
      </w:r>
      <w:r>
        <w:rPr>
          <w:color w:val="365F91"/>
          <w:sz w:val="19"/>
          <w:szCs w:val="19"/>
        </w:rPr>
        <w:t xml:space="preserve"> discussão do estudo. </w:t>
      </w:r>
      <w:r>
        <w:rPr>
          <w:b/>
          <w:color w:val="000000"/>
          <w:sz w:val="19"/>
          <w:szCs w:val="19"/>
        </w:rPr>
        <w:t>Conclusão</w:t>
      </w:r>
      <w:r>
        <w:rPr>
          <w:b/>
          <w:color w:val="365F91"/>
          <w:sz w:val="19"/>
          <w:szCs w:val="19"/>
        </w:rPr>
        <w:t xml:space="preserve">: </w:t>
      </w:r>
      <w:r>
        <w:rPr>
          <w:color w:val="365F91"/>
          <w:sz w:val="19"/>
          <w:szCs w:val="19"/>
        </w:rPr>
        <w:t xml:space="preserve">Demonstrar a partir dos objetivos iniciais do trabalho </w:t>
      </w:r>
      <w:r w:rsidR="000A7F53">
        <w:rPr>
          <w:color w:val="365F91"/>
          <w:sz w:val="19"/>
          <w:szCs w:val="19"/>
        </w:rPr>
        <w:t>aspectos conclusivos</w:t>
      </w:r>
      <w:r>
        <w:rPr>
          <w:color w:val="365F91"/>
          <w:sz w:val="19"/>
          <w:szCs w:val="19"/>
        </w:rPr>
        <w:t xml:space="preserve"> da pesquisa. Nessa seção não é permitido apresentar ideias não discutidas anteriormente. O cabeçalho e rodapé deste modelo deverão ser mantidos em cada página. </w:t>
      </w:r>
    </w:p>
    <w:p w14:paraId="6F9F4B91" w14:textId="77777777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30" w:lineRule="auto"/>
        <w:ind w:left="1139" w:right="1015" w:firstLine="3"/>
        <w:jc w:val="both"/>
        <w:rPr>
          <w:color w:val="365F91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Referências. </w:t>
      </w:r>
      <w:r>
        <w:rPr>
          <w:color w:val="365F91"/>
          <w:sz w:val="19"/>
          <w:szCs w:val="19"/>
        </w:rPr>
        <w:t>As referências devem ser citadas no corpo do texto e listadas na seção Referências, conforme ABNT.</w:t>
      </w:r>
    </w:p>
    <w:p w14:paraId="4D22F41C" w14:textId="77777777" w:rsidR="00D36C1B" w:rsidRDefault="00D36C1B">
      <w:pPr>
        <w:widowControl w:val="0"/>
        <w:spacing w:line="262" w:lineRule="auto"/>
        <w:ind w:left="1135" w:right="1013"/>
        <w:jc w:val="both"/>
        <w:rPr>
          <w:color w:val="365F91"/>
          <w:sz w:val="19"/>
          <w:szCs w:val="19"/>
        </w:rPr>
      </w:pPr>
    </w:p>
    <w:p w14:paraId="50FBA884" w14:textId="77777777" w:rsidR="00D36C1B" w:rsidRDefault="00EB4299">
      <w:pPr>
        <w:widowControl w:val="0"/>
        <w:spacing w:line="262" w:lineRule="auto"/>
        <w:ind w:left="1135" w:right="1013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Atenção:</w:t>
      </w:r>
    </w:p>
    <w:p w14:paraId="617CC1B1" w14:textId="77777777" w:rsidR="00D36C1B" w:rsidRDefault="00EB4299">
      <w:pPr>
        <w:widowControl w:val="0"/>
        <w:spacing w:line="262" w:lineRule="auto"/>
        <w:ind w:left="1135" w:right="1013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 Congresso prevê as possibilidades de aceite, revisão e rejeição do trabalho. Em caso de revisão, os congressistas terão uma única oportunidade de corrigir e reenviar para reanálise, com possibilidade de aceite ou rejeição do trabalho.</w:t>
      </w:r>
    </w:p>
    <w:p w14:paraId="0A1F992B" w14:textId="77777777" w:rsidR="00D36C1B" w:rsidRDefault="00D36C1B">
      <w:pPr>
        <w:widowControl w:val="0"/>
        <w:spacing w:line="262" w:lineRule="auto"/>
        <w:ind w:left="1135" w:right="1013"/>
        <w:jc w:val="both"/>
        <w:rPr>
          <w:sz w:val="24"/>
          <w:szCs w:val="24"/>
        </w:rPr>
      </w:pPr>
    </w:p>
    <w:p w14:paraId="7943AF61" w14:textId="77777777" w:rsidR="00D36C1B" w:rsidRDefault="00D36C1B">
      <w:pPr>
        <w:widowControl w:val="0"/>
        <w:spacing w:line="262" w:lineRule="auto"/>
        <w:ind w:left="1135" w:right="1013"/>
        <w:jc w:val="both"/>
        <w:rPr>
          <w:sz w:val="24"/>
          <w:szCs w:val="24"/>
        </w:rPr>
      </w:pPr>
    </w:p>
    <w:p w14:paraId="34AC1540" w14:textId="77777777" w:rsidR="00D36C1B" w:rsidRDefault="00EB4299">
      <w:pPr>
        <w:widowControl w:val="0"/>
        <w:spacing w:line="262" w:lineRule="auto"/>
        <w:ind w:left="1135" w:right="1013"/>
        <w:jc w:val="both"/>
        <w:rPr>
          <w:b/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_____________________________________________________________________________________________ </w:t>
      </w:r>
    </w:p>
    <w:p w14:paraId="48B7F936" w14:textId="77777777" w:rsidR="00D36C1B" w:rsidRDefault="00EB42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31" w:lineRule="auto"/>
        <w:ind w:left="1140" w:right="1098"/>
        <w:jc w:val="center"/>
        <w:rPr>
          <w:b/>
          <w:i/>
          <w:color w:val="000000"/>
          <w:sz w:val="18"/>
          <w:szCs w:val="18"/>
        </w:rPr>
        <w:sectPr w:rsidR="00D36C1B">
          <w:type w:val="continuous"/>
          <w:pgSz w:w="11900" w:h="16820"/>
          <w:pgMar w:top="0" w:right="56" w:bottom="748" w:left="0" w:header="0" w:footer="720" w:gutter="0"/>
          <w:cols w:space="720" w:equalWidth="0">
            <w:col w:w="11848" w:space="0"/>
          </w:cols>
        </w:sectPr>
      </w:pPr>
      <w:r>
        <w:rPr>
          <w:b/>
          <w:i/>
          <w:sz w:val="18"/>
          <w:szCs w:val="18"/>
        </w:rPr>
        <w:t>4º</w:t>
      </w:r>
      <w:r>
        <w:rPr>
          <w:b/>
          <w:i/>
          <w:color w:val="000000"/>
          <w:sz w:val="18"/>
          <w:szCs w:val="18"/>
        </w:rPr>
        <w:t xml:space="preserve"> Congresso Nacional de Educação – CONEFEA - 202</w:t>
      </w:r>
      <w:r>
        <w:rPr>
          <w:b/>
          <w:i/>
          <w:sz w:val="18"/>
          <w:szCs w:val="18"/>
        </w:rPr>
        <w:t>5</w:t>
      </w:r>
    </w:p>
    <w:p w14:paraId="54E078F6" w14:textId="77777777" w:rsidR="005E0E14" w:rsidRDefault="005E0E14"/>
    <w:sectPr w:rsidR="005E0E14">
      <w:type w:val="continuous"/>
      <w:pgSz w:w="11900" w:h="16820"/>
      <w:pgMar w:top="0" w:right="56" w:bottom="748" w:left="0" w:header="0" w:footer="720" w:gutter="0"/>
      <w:cols w:space="720" w:equalWidth="0">
        <w:col w:w="1184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F8DE" w14:textId="77777777" w:rsidR="005E0E14" w:rsidRDefault="005E0E14">
      <w:pPr>
        <w:spacing w:line="240" w:lineRule="auto"/>
      </w:pPr>
      <w:r>
        <w:separator/>
      </w:r>
    </w:p>
  </w:endnote>
  <w:endnote w:type="continuationSeparator" w:id="0">
    <w:p w14:paraId="7CC7539E" w14:textId="77777777" w:rsidR="005E0E14" w:rsidRDefault="005E0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6EB0" w14:textId="77777777" w:rsidR="00D36C1B" w:rsidRDefault="00D36C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40DED" w14:textId="77777777" w:rsidR="005E0E14" w:rsidRDefault="005E0E14">
      <w:pPr>
        <w:spacing w:line="240" w:lineRule="auto"/>
      </w:pPr>
      <w:r>
        <w:separator/>
      </w:r>
    </w:p>
  </w:footnote>
  <w:footnote w:type="continuationSeparator" w:id="0">
    <w:p w14:paraId="56636BB3" w14:textId="77777777" w:rsidR="005E0E14" w:rsidRDefault="005E0E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1B"/>
    <w:rsid w:val="000A7F53"/>
    <w:rsid w:val="002817CF"/>
    <w:rsid w:val="00552715"/>
    <w:rsid w:val="005E0E14"/>
    <w:rsid w:val="006A225D"/>
    <w:rsid w:val="006A56CA"/>
    <w:rsid w:val="006F6D44"/>
    <w:rsid w:val="007B3969"/>
    <w:rsid w:val="00A87237"/>
    <w:rsid w:val="00CD2877"/>
    <w:rsid w:val="00D36C1B"/>
    <w:rsid w:val="00E1610C"/>
    <w:rsid w:val="00E85C44"/>
    <w:rsid w:val="00E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5648"/>
  <w15:docId w15:val="{7ACF6AB5-F22B-4A2B-BAFE-C58CA3B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Henrique dos S Ruiz</dc:creator>
  <cp:lastModifiedBy>Douglas Rafael Quirino Sacramento</cp:lastModifiedBy>
  <cp:revision>2</cp:revision>
  <dcterms:created xsi:type="dcterms:W3CDTF">2025-02-19T15:41:00Z</dcterms:created>
  <dcterms:modified xsi:type="dcterms:W3CDTF">2025-02-19T15:41:00Z</dcterms:modified>
</cp:coreProperties>
</file>